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921"/>
        <w:tblW w:w="160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2498"/>
        <w:gridCol w:w="1849"/>
        <w:gridCol w:w="952"/>
        <w:gridCol w:w="952"/>
        <w:gridCol w:w="1574"/>
        <w:gridCol w:w="1350"/>
        <w:gridCol w:w="1312"/>
        <w:gridCol w:w="1257"/>
        <w:gridCol w:w="1182"/>
        <w:gridCol w:w="18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06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xxxx年度备选项目汇总表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78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组团单位：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8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组团单位</w:t>
            </w:r>
          </w:p>
        </w:tc>
        <w:tc>
          <w:tcPr>
            <w:tcW w:w="9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9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天数</w:t>
            </w:r>
          </w:p>
        </w:tc>
        <w:tc>
          <w:tcPr>
            <w:tcW w:w="15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拟派国家（地区）</w:t>
            </w:r>
          </w:p>
        </w:tc>
        <w:tc>
          <w:tcPr>
            <w:tcW w:w="51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经费来源（单位：万元）</w:t>
            </w: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中央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地方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项目单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位自有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境外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资助</w:t>
            </w:r>
          </w:p>
        </w:tc>
        <w:tc>
          <w:tcPr>
            <w:tcW w:w="1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注：此批备选项目共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项，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人。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9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（单位公章）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88F"/>
    <w:rsid w:val="00635C43"/>
    <w:rsid w:val="00AA488F"/>
    <w:rsid w:val="00CA036C"/>
    <w:rsid w:val="195F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350</Characters>
  <Lines>2</Lines>
  <Paragraphs>1</Paragraphs>
  <TotalTime>0</TotalTime>
  <ScaleCrop>false</ScaleCrop>
  <LinksUpToDate>false</LinksUpToDate>
  <CharactersWithSpaces>410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2017-10-19T07:00:00Z</dcterms:created>
  <dc:creator>admin</dc:creator>
  <cp:lastModifiedBy>Administrator</cp:lastModifiedBy>
  <dcterms:modified xsi:type="dcterms:W3CDTF">2017-10-23T05:23:01Z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